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678E4" w14:textId="6CE60D1E"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0"/>
      <w:bookmarkEnd w:id="1"/>
      <w:bookmarkEnd w:id="2"/>
      <w:bookmarkEnd w:id="3"/>
      <w:bookmarkEnd w:id="4"/>
      <w:bookmarkEnd w:id="5"/>
      <w:bookmarkEnd w:id="6"/>
      <w:bookmarkEnd w:id="7"/>
      <w:bookmarkEnd w:id="8"/>
      <w:bookmarkEnd w:id="9"/>
      <w:bookmarkEnd w:id="10"/>
      <w:bookmarkEnd w:id="11"/>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2"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2"/>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3" w:author="Ericsson-S4" w:date="2021-04-06T12:16:00Z"/>
        </w:rPr>
      </w:pPr>
      <w:bookmarkStart w:id="14" w:name="references"/>
      <w:bookmarkStart w:id="15" w:name="_Toc60733162"/>
      <w:bookmarkEnd w:id="14"/>
      <w:ins w:id="16" w:author="Ericsson-S4" w:date="2021-04-06T12:16:00Z">
        <w:r>
          <w:lastRenderedPageBreak/>
          <w:t>Annex X (informative):</w:t>
        </w:r>
        <w:bookmarkEnd w:id="15"/>
        <w:r>
          <w:br/>
          <w:t>EPS Interworking Considerations</w:t>
        </w:r>
      </w:ins>
    </w:p>
    <w:p w14:paraId="1D9829B4" w14:textId="77777777" w:rsidR="00EE35A1" w:rsidRDefault="00EE35A1" w:rsidP="00EE35A1">
      <w:pPr>
        <w:pStyle w:val="Heading2"/>
        <w:rPr>
          <w:ins w:id="17" w:author="Ericsson-S4" w:date="2021-04-06T12:16:00Z"/>
        </w:rPr>
      </w:pPr>
      <w:bookmarkStart w:id="18" w:name="_Toc60733163"/>
      <w:ins w:id="19" w:author="Ericsson-S4" w:date="2021-04-06T12:16:00Z">
        <w:r>
          <w:t>X</w:t>
        </w:r>
        <w:r w:rsidRPr="004D3578">
          <w:t>.1</w:t>
        </w:r>
        <w:r w:rsidRPr="004D3578">
          <w:tab/>
        </w:r>
        <w:r>
          <w:t>General</w:t>
        </w:r>
        <w:bookmarkEnd w:id="18"/>
      </w:ins>
    </w:p>
    <w:p w14:paraId="71848E91" w14:textId="77777777" w:rsidR="00EE35A1" w:rsidRDefault="00EE35A1" w:rsidP="00EE35A1">
      <w:pPr>
        <w:rPr>
          <w:ins w:id="20" w:author="Ericsson-S4" w:date="2021-04-06T12:16:00Z"/>
          <w:lang w:eastAsia="ko-KR"/>
        </w:rPr>
      </w:pPr>
      <w:ins w:id="21"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49E5CB80" w:rsidR="00EE35A1" w:rsidRDefault="00EE35A1" w:rsidP="00EE35A1">
      <w:pPr>
        <w:rPr>
          <w:ins w:id="22" w:author="Ericsson-S4" w:date="2021-04-06T12:16:00Z"/>
        </w:rPr>
      </w:pPr>
      <w:ins w:id="23" w:author="Ericsson-S4" w:date="2021-04-06T12:16:00Z">
        <w:r>
          <w:t>When and if EPS interworking is applied one need to consider that the number of PDU sessions available when UE is moving to EPS from 5GS, since the number PDN con</w:t>
        </w:r>
        <w:r>
          <w:t>n</w:t>
        </w:r>
        <w:r>
          <w:t>ections are limited in EPS.</w:t>
        </w:r>
      </w:ins>
    </w:p>
    <w:p w14:paraId="0D23C725" w14:textId="77777777" w:rsidR="00EE35A1" w:rsidRDefault="00EE35A1" w:rsidP="00EE35A1">
      <w:pPr>
        <w:pStyle w:val="NO"/>
        <w:rPr>
          <w:ins w:id="24" w:author="Ericsson-S4" w:date="2021-04-06T12:16:00Z"/>
        </w:rPr>
      </w:pPr>
      <w:ins w:id="25" w:author="Ericsson-S4" w:date="2021-04-06T12:16:00Z">
        <w:r>
          <w:t>NOTE</w:t>
        </w:r>
        <w:r w:rsidRPr="005427AA">
          <w:t>:</w:t>
        </w:r>
        <w:r>
          <w:tab/>
          <w:t xml:space="preserve">EPS currently support twelve bearers, but many implementations only support eight bearers. This is expected to be the situation until EPS is phased out. </w:t>
        </w:r>
      </w:ins>
    </w:p>
    <w:p w14:paraId="309B7BC2" w14:textId="77777777" w:rsidR="00EE35A1" w:rsidRDefault="00EE35A1" w:rsidP="00EE35A1">
      <w:pPr>
        <w:pStyle w:val="Heading2"/>
        <w:rPr>
          <w:ins w:id="26" w:author="Ericsson-S4" w:date="2021-04-06T12:16:00Z"/>
        </w:rPr>
      </w:pPr>
      <w:bookmarkStart w:id="27" w:name="_Toc60733164"/>
      <w:ins w:id="28" w:author="Ericsson-S4" w:date="2021-04-06T12:16:00Z">
        <w:r>
          <w:t>X</w:t>
        </w:r>
        <w:r w:rsidRPr="004D3578">
          <w:t>.</w:t>
        </w:r>
        <w:r>
          <w:t>2</w:t>
        </w:r>
        <w:r w:rsidRPr="004D3578">
          <w:tab/>
        </w:r>
        <w:bookmarkEnd w:id="27"/>
        <w:r>
          <w:rPr>
            <w:lang w:eastAsia="zh-CN"/>
          </w:rPr>
          <w:t>Distributed Anchor</w:t>
        </w:r>
      </w:ins>
    </w:p>
    <w:p w14:paraId="57E7867C" w14:textId="77777777" w:rsidR="00EE35A1" w:rsidRDefault="00EE35A1" w:rsidP="00EE35A1">
      <w:pPr>
        <w:rPr>
          <w:ins w:id="29" w:author="Ericsson-S4" w:date="2021-04-06T12:16:00Z"/>
        </w:rPr>
      </w:pPr>
      <w:ins w:id="30" w:author="Ericsson-S4" w:date="2021-04-06T12:16:00Z">
        <w:r>
          <w:t>SSC-mode 3 cannot be used when the UE is registered in EPC as 5G-NAS is not available. SCC mode 2 is basically supported in EPS via PDN connection release with</w:t>
        </w:r>
        <w:r>
          <w:rPr>
            <w:lang w:eastAsia="ko-KR"/>
          </w:rPr>
          <w:t xml:space="preserve"> PDN connection re-establishment indication. </w:t>
        </w:r>
      </w:ins>
    </w:p>
    <w:p w14:paraId="681F280C" w14:textId="77777777" w:rsidR="00EE35A1" w:rsidRDefault="00EE35A1" w:rsidP="00EE35A1">
      <w:pPr>
        <w:pStyle w:val="Heading2"/>
        <w:rPr>
          <w:ins w:id="31" w:author="Ericsson-S4" w:date="2021-04-06T12:16:00Z"/>
        </w:rPr>
      </w:pPr>
      <w:ins w:id="32" w:author="Ericsson-S4" w:date="2021-04-06T12:16:00Z">
        <w:r>
          <w:t>X</w:t>
        </w:r>
        <w:r w:rsidRPr="004D3578">
          <w:t>.</w:t>
        </w:r>
        <w:r>
          <w:t>3</w:t>
        </w:r>
        <w:r w:rsidRPr="004D3578">
          <w:tab/>
        </w:r>
        <w:r>
          <w:rPr>
            <w:lang w:eastAsia="zh-CN"/>
          </w:rPr>
          <w:t>Multiple Sessions</w:t>
        </w:r>
      </w:ins>
    </w:p>
    <w:p w14:paraId="0E504EDF" w14:textId="77777777" w:rsidR="00EE35A1" w:rsidRPr="00E43D6D" w:rsidRDefault="00EE35A1" w:rsidP="00EE35A1">
      <w:pPr>
        <w:rPr>
          <w:ins w:id="33" w:author="Ericsson-S4" w:date="2021-04-06T12:16:00Z"/>
          <w:lang w:val="en-US"/>
        </w:rPr>
      </w:pPr>
      <w:ins w:id="34" w:author="Ericsson-S4" w:date="2021-04-06T12:16:00Z">
        <w:r>
          <w:t xml:space="preserve">The URSP rules provided by 5GC to the UE are defined to cover both 5GS as well as EPS when interworking is applied. In EPSs there is no possibility to provide new URSP rules to the UE, instead according to  TS 23.501 [xx], clauses 5.15.5.3 and 5.17.1.2, the URSP rules provided to the UE when it was registered in 5GC should also be used when the UE it is registered in in EPC. </w:t>
        </w:r>
      </w:ins>
    </w:p>
    <w:p w14:paraId="39EE73D0" w14:textId="57C7AECF" w:rsidR="00EE35A1" w:rsidRDefault="00EE35A1" w:rsidP="00EE35A1">
      <w:pPr>
        <w:rPr>
          <w:ins w:id="35" w:author="Ericsson-S4" w:date="2021-04-06T12:16:00Z"/>
        </w:rPr>
      </w:pPr>
      <w:ins w:id="36" w:author="Ericsson-S4" w:date="2021-04-06T12:16:00Z">
        <w:r>
          <w:t>Dynamic changes to the traffic handling, that is possible with AF influence on URSPs, will not be deterministic when the updated URSPs will be applied if the UE can also be on EPS, since the only time when these URSP rules can be take affect is when the UE is on 5GC.  Furthermore, the UE is not mandated to use the URSP rules on EPS</w:t>
        </w:r>
      </w:ins>
      <w:ins w:id="37" w:author="Ericsson-S4" w:date="2021-04-06T12:17:00Z">
        <w:r w:rsidR="008F68EB">
          <w: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38" w:name="definitions"/>
      <w:bookmarkEnd w:id="38"/>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CDA32" w14:textId="77777777" w:rsidR="00737C66" w:rsidRDefault="00737C66">
      <w:r>
        <w:separator/>
      </w:r>
    </w:p>
  </w:endnote>
  <w:endnote w:type="continuationSeparator" w:id="0">
    <w:p w14:paraId="56E9E873" w14:textId="77777777" w:rsidR="00737C66" w:rsidRDefault="00737C66">
      <w:r>
        <w:continuationSeparator/>
      </w:r>
    </w:p>
  </w:endnote>
  <w:endnote w:type="continuationNotice" w:id="1">
    <w:p w14:paraId="71A96D5F" w14:textId="77777777" w:rsidR="00737C66" w:rsidRDefault="00737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55E7A" w14:textId="77777777" w:rsidR="00737C66" w:rsidRDefault="00737C66">
      <w:r>
        <w:separator/>
      </w:r>
    </w:p>
  </w:footnote>
  <w:footnote w:type="continuationSeparator" w:id="0">
    <w:p w14:paraId="4B23120A" w14:textId="77777777" w:rsidR="00737C66" w:rsidRDefault="00737C66">
      <w:r>
        <w:continuationSeparator/>
      </w:r>
    </w:p>
  </w:footnote>
  <w:footnote w:type="continuationNotice" w:id="1">
    <w:p w14:paraId="5FE2FBB3" w14:textId="77777777" w:rsidR="00737C66" w:rsidRDefault="00737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6F5DB8C"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466DFEF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A63"/>
    <w:rsid w:val="00235F73"/>
    <w:rsid w:val="00236DC4"/>
    <w:rsid w:val="00244FA7"/>
    <w:rsid w:val="00245499"/>
    <w:rsid w:val="0025375F"/>
    <w:rsid w:val="00253FE3"/>
    <w:rsid w:val="002553A7"/>
    <w:rsid w:val="00256232"/>
    <w:rsid w:val="00261661"/>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C00"/>
    <w:rsid w:val="0074786B"/>
    <w:rsid w:val="00750537"/>
    <w:rsid w:val="00750638"/>
    <w:rsid w:val="00751A3C"/>
    <w:rsid w:val="0075240C"/>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F1CC1-99AF-44F9-BFD5-2C1069BCDA26}">
  <ds:schemaRefs>
    <ds:schemaRef ds:uri="http://schemas.openxmlformats.org/officeDocument/2006/bibliography"/>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2377</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46</cp:revision>
  <cp:lastPrinted>2019-02-27T19:05:00Z</cp:lastPrinted>
  <dcterms:created xsi:type="dcterms:W3CDTF">2021-03-18T13:40:00Z</dcterms:created>
  <dcterms:modified xsi:type="dcterms:W3CDTF">2021-04-06T16:17:00Z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